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47970" w14:textId="68648ECF" w:rsidR="00EC5251" w:rsidRDefault="00EC5251">
      <w:pPr>
        <w:spacing w:after="77" w:line="235" w:lineRule="auto"/>
        <w:ind w:left="0" w:right="10790" w:firstLine="0"/>
      </w:pPr>
    </w:p>
    <w:p w14:paraId="1153852C" w14:textId="77777777" w:rsidR="00EC5251" w:rsidRDefault="00000000">
      <w:pPr>
        <w:spacing w:after="0" w:line="259" w:lineRule="auto"/>
        <w:ind w:left="0" w:right="59" w:firstLine="0"/>
        <w:jc w:val="center"/>
      </w:pPr>
      <w:r>
        <w:rPr>
          <w:b/>
          <w:sz w:val="36"/>
        </w:rPr>
        <w:t xml:space="preserve">George Mason University </w:t>
      </w:r>
    </w:p>
    <w:p w14:paraId="4C28A766" w14:textId="77777777" w:rsidR="00EC5251" w:rsidRDefault="00000000">
      <w:pPr>
        <w:spacing w:after="0" w:line="259" w:lineRule="auto"/>
        <w:ind w:left="0" w:right="59" w:firstLine="0"/>
        <w:jc w:val="center"/>
      </w:pPr>
      <w:r>
        <w:rPr>
          <w:b/>
          <w:sz w:val="28"/>
        </w:rPr>
        <w:t xml:space="preserve">Seeking Applications for a </w:t>
      </w:r>
      <w:proofErr w:type="gramStart"/>
      <w:r>
        <w:rPr>
          <w:b/>
          <w:sz w:val="28"/>
        </w:rPr>
        <w:t>Federally-Funded</w:t>
      </w:r>
      <w:proofErr w:type="gramEnd"/>
      <w:r>
        <w:rPr>
          <w:b/>
          <w:sz w:val="28"/>
        </w:rPr>
        <w:t xml:space="preserve"> DOCTORAL GRANT </w:t>
      </w:r>
    </w:p>
    <w:p w14:paraId="4EAAD9A8" w14:textId="77777777" w:rsidR="00EC5251" w:rsidRDefault="00000000">
      <w:pPr>
        <w:spacing w:after="0" w:line="259" w:lineRule="auto"/>
        <w:ind w:left="360" w:firstLine="0"/>
      </w:pPr>
      <w:r>
        <w:rPr>
          <w:b/>
          <w:i/>
          <w:sz w:val="28"/>
        </w:rPr>
        <w:t xml:space="preserve"> </w:t>
      </w:r>
    </w:p>
    <w:p w14:paraId="0B6CE790" w14:textId="77777777" w:rsidR="00EC5251" w:rsidRDefault="00000000">
      <w:pPr>
        <w:spacing w:after="0" w:line="259" w:lineRule="auto"/>
        <w:ind w:left="360" w:firstLine="0"/>
      </w:pPr>
      <w:r>
        <w:rPr>
          <w:b/>
          <w:sz w:val="28"/>
        </w:rPr>
        <w:t xml:space="preserve">The Ph.D. Program consists of: </w:t>
      </w:r>
    </w:p>
    <w:p w14:paraId="6BFC3782" w14:textId="77777777" w:rsidR="00EC5251" w:rsidRDefault="00000000">
      <w:pPr>
        <w:numPr>
          <w:ilvl w:val="0"/>
          <w:numId w:val="1"/>
        </w:numPr>
        <w:spacing w:after="0" w:line="259" w:lineRule="auto"/>
        <w:ind w:left="706" w:right="23" w:hanging="360"/>
      </w:pPr>
      <w:r>
        <w:rPr>
          <w:b/>
          <w:i/>
          <w:sz w:val="28"/>
        </w:rPr>
        <w:t xml:space="preserve">Major in Special Education </w:t>
      </w:r>
    </w:p>
    <w:p w14:paraId="45EA58E8" w14:textId="77777777" w:rsidR="00EC5251" w:rsidRDefault="00000000">
      <w:pPr>
        <w:numPr>
          <w:ilvl w:val="0"/>
          <w:numId w:val="1"/>
        </w:numPr>
        <w:spacing w:after="0" w:line="259" w:lineRule="auto"/>
        <w:ind w:left="706" w:right="23" w:hanging="360"/>
      </w:pPr>
      <w:r>
        <w:rPr>
          <w:b/>
          <w:i/>
          <w:sz w:val="28"/>
        </w:rPr>
        <w:t xml:space="preserve">Minor in </w:t>
      </w:r>
      <w:proofErr w:type="gramStart"/>
      <w:r>
        <w:rPr>
          <w:b/>
          <w:i/>
          <w:sz w:val="28"/>
        </w:rPr>
        <w:t>newly-developed</w:t>
      </w:r>
      <w:proofErr w:type="gramEnd"/>
      <w:r>
        <w:rPr>
          <w:b/>
          <w:i/>
          <w:sz w:val="28"/>
        </w:rPr>
        <w:t xml:space="preserve"> cognate on Special Education Leadership </w:t>
      </w:r>
    </w:p>
    <w:p w14:paraId="4A619EA9" w14:textId="77777777" w:rsidR="00EC5251" w:rsidRDefault="00000000">
      <w:pPr>
        <w:spacing w:after="0" w:line="259" w:lineRule="auto"/>
        <w:ind w:left="0" w:right="5" w:firstLine="0"/>
        <w:jc w:val="center"/>
      </w:pPr>
      <w:r>
        <w:t xml:space="preserve"> </w:t>
      </w:r>
    </w:p>
    <w:p w14:paraId="1E10A631" w14:textId="77777777" w:rsidR="00EC5251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FC475BF" w14:textId="77777777" w:rsidR="00EC5251" w:rsidRDefault="00000000">
      <w:pPr>
        <w:ind w:right="23"/>
      </w:pPr>
      <w:r>
        <w:rPr>
          <w:b/>
        </w:rPr>
        <w:t>Participants</w:t>
      </w:r>
      <w:r>
        <w:t xml:space="preserve"> will be selected to receive </w:t>
      </w:r>
      <w:r>
        <w:rPr>
          <w:b/>
        </w:rPr>
        <w:t>100% tuition*</w:t>
      </w:r>
      <w:r>
        <w:t xml:space="preserve"> for a specific 65-credit doctoral program in special education. </w:t>
      </w:r>
    </w:p>
    <w:p w14:paraId="2EE61953" w14:textId="77777777" w:rsidR="00EC5251" w:rsidRDefault="00000000">
      <w:pPr>
        <w:ind w:right="23"/>
      </w:pPr>
      <w:r>
        <w:t xml:space="preserve">Applicants must have or be able to commit to the following: </w:t>
      </w:r>
    </w:p>
    <w:p w14:paraId="4C663F39" w14:textId="77777777" w:rsidR="00EC5251" w:rsidRDefault="00000000">
      <w:pPr>
        <w:numPr>
          <w:ilvl w:val="0"/>
          <w:numId w:val="1"/>
        </w:numPr>
        <w:ind w:left="706" w:right="23" w:hanging="360"/>
      </w:pPr>
      <w:r>
        <w:t xml:space="preserve">Have full certification in special education, general education, administration, or related service area </w:t>
      </w:r>
    </w:p>
    <w:p w14:paraId="09943EC8" w14:textId="77777777" w:rsidR="00EC5251" w:rsidRDefault="00000000">
      <w:pPr>
        <w:numPr>
          <w:ilvl w:val="0"/>
          <w:numId w:val="1"/>
        </w:numPr>
        <w:ind w:left="706" w:right="23" w:hanging="360"/>
      </w:pPr>
      <w:r>
        <w:t xml:space="preserve">Completed a minimum three years of successful teaching experiences as </w:t>
      </w:r>
      <w:proofErr w:type="gramStart"/>
      <w:r>
        <w:t>fully-certified</w:t>
      </w:r>
      <w:proofErr w:type="gramEnd"/>
      <w:r>
        <w:t xml:space="preserve"> educator or related service personnel </w:t>
      </w:r>
    </w:p>
    <w:p w14:paraId="173946AA" w14:textId="77777777" w:rsidR="00EC5251" w:rsidRDefault="00000000">
      <w:pPr>
        <w:numPr>
          <w:ilvl w:val="0"/>
          <w:numId w:val="1"/>
        </w:numPr>
        <w:ind w:left="706" w:right="23" w:hanging="360"/>
      </w:pPr>
      <w:r>
        <w:t xml:space="preserve">Provide documentation of competence in serving students with school-aged (elementary and/or secondary) </w:t>
      </w:r>
      <w:proofErr w:type="spellStart"/>
      <w:r>
        <w:t>highincidence</w:t>
      </w:r>
      <w:proofErr w:type="spellEnd"/>
      <w:r>
        <w:t xml:space="preserve"> disabilities who are culturally and linguistically diverse (service may be in any setting) </w:t>
      </w:r>
    </w:p>
    <w:p w14:paraId="0B58B097" w14:textId="77777777" w:rsidR="00EC5251" w:rsidRDefault="00000000">
      <w:pPr>
        <w:numPr>
          <w:ilvl w:val="0"/>
          <w:numId w:val="1"/>
        </w:numPr>
        <w:ind w:left="706" w:right="23" w:hanging="360"/>
      </w:pPr>
      <w:r>
        <w:t xml:space="preserve">Commit to continued service in special education as a condition for accepting grant support </w:t>
      </w:r>
    </w:p>
    <w:p w14:paraId="647B599C" w14:textId="77777777" w:rsidR="00EC5251" w:rsidRDefault="00000000">
      <w:pPr>
        <w:numPr>
          <w:ilvl w:val="0"/>
          <w:numId w:val="1"/>
        </w:numPr>
        <w:ind w:left="706" w:right="23" w:hanging="360"/>
      </w:pPr>
      <w:r>
        <w:t xml:space="preserve">Provide documentation of emerging and/or documented evidence of leadership qualities </w:t>
      </w:r>
    </w:p>
    <w:p w14:paraId="6B299DD2" w14:textId="77777777" w:rsidR="00EC5251" w:rsidRDefault="00000000">
      <w:pPr>
        <w:numPr>
          <w:ilvl w:val="0"/>
          <w:numId w:val="1"/>
        </w:numPr>
        <w:ind w:left="706" w:right="23" w:hanging="360"/>
      </w:pPr>
      <w:r>
        <w:t xml:space="preserve">Certify commitment to complete the doctoral program within three (full-time) or four (part-time) years  </w:t>
      </w:r>
    </w:p>
    <w:p w14:paraId="36986D90" w14:textId="77777777" w:rsidR="00EC5251" w:rsidRDefault="00000000">
      <w:pPr>
        <w:numPr>
          <w:ilvl w:val="0"/>
          <w:numId w:val="1"/>
        </w:numPr>
        <w:ind w:left="706" w:right="23" w:hanging="360"/>
      </w:pPr>
      <w:r>
        <w:t xml:space="preserve">Be eligible for immediate admittance to GMU Ph.D. Programs (refer to eligibility requirements on </w:t>
      </w:r>
      <w:hyperlink r:id="rId5">
        <w:r w:rsidR="00EC5251">
          <w:rPr>
            <w:color w:val="0000FF"/>
            <w:u w:val="single" w:color="0000FF"/>
          </w:rPr>
          <w:t>http://gse.gmu.edu/programs/phd/</w:t>
        </w:r>
      </w:hyperlink>
      <w:hyperlink r:id="rId6">
        <w:r w:rsidR="00EC5251">
          <w:t>)</w:t>
        </w:r>
      </w:hyperlink>
      <w:r>
        <w:t xml:space="preserve">   </w:t>
      </w:r>
    </w:p>
    <w:p w14:paraId="10AFF2ED" w14:textId="77777777" w:rsidR="00EC5251" w:rsidRDefault="00000000">
      <w:pPr>
        <w:spacing w:after="0" w:line="259" w:lineRule="auto"/>
        <w:ind w:left="0" w:firstLine="0"/>
      </w:pPr>
      <w:r>
        <w:t xml:space="preserve"> </w:t>
      </w:r>
    </w:p>
    <w:p w14:paraId="490717C2" w14:textId="77777777" w:rsidR="00EC5251" w:rsidRDefault="00000000">
      <w:pPr>
        <w:ind w:right="23"/>
      </w:pPr>
      <w:r>
        <w:t xml:space="preserve">Additionally, we desire applications from: </w:t>
      </w:r>
    </w:p>
    <w:p w14:paraId="30274704" w14:textId="77777777" w:rsidR="00EC5251" w:rsidRDefault="00000000">
      <w:pPr>
        <w:numPr>
          <w:ilvl w:val="0"/>
          <w:numId w:val="1"/>
        </w:numPr>
        <w:ind w:left="706" w:right="23" w:hanging="360"/>
      </w:pPr>
      <w:r>
        <w:t xml:space="preserve">Individuals with disabilities </w:t>
      </w:r>
    </w:p>
    <w:p w14:paraId="6DDC409D" w14:textId="77777777" w:rsidR="00EC5251" w:rsidRDefault="00000000">
      <w:pPr>
        <w:numPr>
          <w:ilvl w:val="0"/>
          <w:numId w:val="1"/>
        </w:numPr>
        <w:ind w:left="706" w:right="23" w:hanging="360"/>
      </w:pPr>
      <w:r>
        <w:t xml:space="preserve">Individuals from culturally diverse and/or traditionally underrepresented groups in doctoral programs </w:t>
      </w:r>
    </w:p>
    <w:p w14:paraId="35A7B0E9" w14:textId="77777777" w:rsidR="00EC5251" w:rsidRDefault="00000000">
      <w:pPr>
        <w:numPr>
          <w:ilvl w:val="0"/>
          <w:numId w:val="1"/>
        </w:numPr>
        <w:spacing w:after="27"/>
        <w:ind w:left="706" w:right="23" w:hanging="360"/>
      </w:pPr>
      <w:r>
        <w:t xml:space="preserve">Individuals who desire full-time* immersion in the scholarly environment of this doctoral program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*Applicants who can complete the doctoral program on a full-time basis are desired. Applicants who can complete the program on a part-time basis are also eligible.  </w:t>
      </w:r>
    </w:p>
    <w:p w14:paraId="7D3AA771" w14:textId="77777777" w:rsidR="00EC5251" w:rsidRDefault="00000000">
      <w:pPr>
        <w:spacing w:after="0" w:line="259" w:lineRule="auto"/>
        <w:ind w:left="0" w:firstLine="0"/>
      </w:pPr>
      <w:r>
        <w:t xml:space="preserve"> </w:t>
      </w:r>
    </w:p>
    <w:p w14:paraId="4E36A139" w14:textId="2E22C940" w:rsidR="00EC5251" w:rsidRDefault="00000000">
      <w:pPr>
        <w:ind w:right="23"/>
      </w:pPr>
      <w:r>
        <w:rPr>
          <w:b/>
        </w:rPr>
        <w:t>* In addition to 100% tuition</w:t>
      </w:r>
      <w:r>
        <w:t xml:space="preserve"> support for a specific 65-credit doctoral program for in-state doctoral students, participants will receive </w:t>
      </w:r>
      <w:r>
        <w:rPr>
          <w:b/>
        </w:rPr>
        <w:t xml:space="preserve">stipends </w:t>
      </w:r>
      <w:r>
        <w:t xml:space="preserve">to cover program-related expenses. Full-time participants (in- or out-of-state) may receive a package of financial support (tuition and stipends) that may exceed $20,000 annually. Additionally, all participants may be </w:t>
      </w:r>
      <w:r>
        <w:rPr>
          <w:b/>
        </w:rPr>
        <w:t>eligible for Graduate Research Assistant</w:t>
      </w:r>
      <w:r>
        <w:t xml:space="preserve"> positions. In total, financial support may exceed $30,000 annually. </w:t>
      </w:r>
    </w:p>
    <w:p w14:paraId="20D3D543" w14:textId="77777777" w:rsidR="00EC5251" w:rsidRDefault="00000000">
      <w:pPr>
        <w:spacing w:after="0" w:line="259" w:lineRule="auto"/>
        <w:ind w:left="0" w:firstLine="0"/>
      </w:pPr>
      <w:r>
        <w:t xml:space="preserve"> </w:t>
      </w:r>
    </w:p>
    <w:p w14:paraId="79A91EBD" w14:textId="77777777" w:rsidR="00EC5251" w:rsidRDefault="00000000">
      <w:pPr>
        <w:spacing w:after="26" w:line="259" w:lineRule="auto"/>
        <w:ind w:left="0" w:firstLine="0"/>
      </w:pPr>
      <w:r>
        <w:rPr>
          <w:b/>
        </w:rPr>
        <w:t xml:space="preserve">For more information: </w:t>
      </w:r>
    </w:p>
    <w:p w14:paraId="680D29BA" w14:textId="77777777" w:rsidR="00EC5251" w:rsidRDefault="00000000">
      <w:pPr>
        <w:numPr>
          <w:ilvl w:val="0"/>
          <w:numId w:val="2"/>
        </w:numPr>
        <w:spacing w:after="0" w:line="247" w:lineRule="auto"/>
        <w:ind w:right="23" w:hanging="360"/>
      </w:pPr>
      <w:r>
        <w:t xml:space="preserve">Review the Doctoral Grant Information Web </w:t>
      </w:r>
      <w:r>
        <w:rPr>
          <w:sz w:val="24"/>
        </w:rPr>
        <w:t xml:space="preserve">Site </w:t>
      </w:r>
      <w:hyperlink r:id="rId7">
        <w:r w:rsidR="00EC5251">
          <w:rPr>
            <w:color w:val="3333CC"/>
            <w:sz w:val="24"/>
            <w:u w:val="single" w:color="3333CC"/>
          </w:rPr>
          <w:t>http://kihd.gmu.edu/PhDSpecialEducationLeadershipGrant</w:t>
        </w:r>
      </w:hyperlink>
      <w:hyperlink r:id="rId8">
        <w:r w:rsidR="00EC5251">
          <w:rPr>
            <w:sz w:val="24"/>
          </w:rPr>
          <w:t xml:space="preserve"> </w:t>
        </w:r>
      </w:hyperlink>
    </w:p>
    <w:p w14:paraId="5C06A228" w14:textId="77777777" w:rsidR="00EC5251" w:rsidRDefault="00000000">
      <w:pPr>
        <w:numPr>
          <w:ilvl w:val="0"/>
          <w:numId w:val="2"/>
        </w:numPr>
        <w:spacing w:line="247" w:lineRule="auto"/>
        <w:ind w:right="23" w:hanging="360"/>
      </w:pPr>
      <w:r>
        <w:rPr>
          <w:b/>
          <w:sz w:val="24"/>
        </w:rPr>
        <w:t>The last GRANT Information Session was held on November 12, 2008.</w:t>
      </w:r>
      <w:r>
        <w:rPr>
          <w:sz w:val="24"/>
        </w:rPr>
        <w:t xml:space="preserve"> Please refer to the PPT used for the November 12 GRANT Information.</w:t>
      </w:r>
      <w:r>
        <w:t xml:space="preserve"> Note that content discussed at GRANT Information Sessions mirrors content on the grant web site. </w:t>
      </w:r>
    </w:p>
    <w:p w14:paraId="0587AD5B" w14:textId="77777777" w:rsidR="00EC5251" w:rsidRDefault="00000000">
      <w:pPr>
        <w:numPr>
          <w:ilvl w:val="0"/>
          <w:numId w:val="2"/>
        </w:numPr>
        <w:ind w:right="23" w:hanging="360"/>
      </w:pPr>
      <w:r>
        <w:t xml:space="preserve">Grant applicants should attend a PhD Program Information Session. View the PhD web site for details about those sessions. </w:t>
      </w:r>
      <w:r>
        <w:rPr>
          <w:i/>
        </w:rPr>
        <w:t>Note that the PhD Program Information Sessions are not designed to describe this grant.</w:t>
      </w:r>
      <w:r>
        <w:t xml:space="preserve"> However, grant applicants must first be accepted into the PhD program.  </w:t>
      </w:r>
    </w:p>
    <w:p w14:paraId="411220D9" w14:textId="77777777" w:rsidR="00EC5251" w:rsidRDefault="00000000">
      <w:pPr>
        <w:numPr>
          <w:ilvl w:val="0"/>
          <w:numId w:val="2"/>
        </w:numPr>
        <w:ind w:right="23" w:hanging="360"/>
      </w:pPr>
      <w:r>
        <w:t>After reviewing the Doctoral Grant Information Web Site and the PPT of the November GRANT Information Session, contact</w:t>
      </w:r>
      <w:r>
        <w:rPr>
          <w:i/>
          <w:u w:val="single" w:color="000000"/>
        </w:rPr>
        <w:t xml:space="preserve"> one</w:t>
      </w:r>
      <w:r>
        <w:rPr>
          <w:i/>
        </w:rPr>
        <w:t xml:space="preserve"> </w:t>
      </w:r>
      <w:r>
        <w:t xml:space="preserve">of the Principal Investigators if you have further questions or desire discussion: </w:t>
      </w:r>
    </w:p>
    <w:p w14:paraId="6F8305C9" w14:textId="77777777" w:rsidR="00EC5251" w:rsidRDefault="00000000">
      <w:pPr>
        <w:spacing w:line="315" w:lineRule="auto"/>
        <w:ind w:left="1090" w:right="5364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Dr. Margaret King-Sears </w:t>
      </w:r>
      <w:r>
        <w:rPr>
          <w:color w:val="0000FF"/>
          <w:u w:val="single" w:color="0000FF"/>
        </w:rPr>
        <w:t>mkingsea@gmu.edu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Dr. Frederick Brigham </w:t>
      </w:r>
      <w:r>
        <w:rPr>
          <w:color w:val="0000FF"/>
          <w:u w:val="single" w:color="0000FF"/>
        </w:rPr>
        <w:t>fbrigham@gmu.edu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Dr. Pamela Baker </w:t>
      </w:r>
      <w:r>
        <w:rPr>
          <w:color w:val="0000FF"/>
          <w:u w:val="single" w:color="0000FF"/>
        </w:rPr>
        <w:t>pbaker5@gmu.edu</w:t>
      </w:r>
      <w:r>
        <w:t xml:space="preserve"> </w:t>
      </w:r>
    </w:p>
    <w:p w14:paraId="1081F1E0" w14:textId="77777777" w:rsidR="00EC5251" w:rsidRDefault="00000000">
      <w:pPr>
        <w:spacing w:after="0" w:line="259" w:lineRule="auto"/>
        <w:ind w:left="0" w:right="5" w:firstLine="0"/>
        <w:jc w:val="center"/>
      </w:pPr>
      <w:r>
        <w:rPr>
          <w:b/>
          <w:i/>
        </w:rPr>
        <w:t xml:space="preserve"> </w:t>
      </w:r>
    </w:p>
    <w:p w14:paraId="6428C99B" w14:textId="77777777" w:rsidR="00EC5251" w:rsidRDefault="00000000">
      <w:pPr>
        <w:spacing w:after="0" w:line="259" w:lineRule="auto"/>
        <w:ind w:left="183" w:firstLine="0"/>
      </w:pPr>
      <w:r>
        <w:rPr>
          <w:b/>
          <w:i/>
        </w:rPr>
        <w:t xml:space="preserve">Ph.D. applications for applicants interested in </w:t>
      </w:r>
      <w:r>
        <w:rPr>
          <w:b/>
          <w:i/>
          <w:u w:val="single" w:color="000000"/>
        </w:rPr>
        <w:t>Cohort 2</w:t>
      </w:r>
      <w:r>
        <w:rPr>
          <w:b/>
          <w:i/>
        </w:rPr>
        <w:t xml:space="preserve"> (courses begin May or August 2009) due February 1, 2009.</w:t>
      </w:r>
      <w:r>
        <w:t xml:space="preserve"> </w:t>
      </w:r>
    </w:p>
    <w:p w14:paraId="0BCB3819" w14:textId="77777777" w:rsidR="00EC5251" w:rsidRDefault="00000000">
      <w:pPr>
        <w:spacing w:after="0" w:line="259" w:lineRule="auto"/>
        <w:ind w:left="0" w:firstLine="0"/>
        <w:jc w:val="right"/>
      </w:pPr>
      <w:r>
        <w:rPr>
          <w:i/>
          <w:sz w:val="24"/>
        </w:rPr>
        <w:t xml:space="preserve"> </w:t>
      </w:r>
    </w:p>
    <w:p w14:paraId="0E33C311" w14:textId="77777777" w:rsidR="00EC5251" w:rsidRDefault="00000000">
      <w:pPr>
        <w:spacing w:after="0" w:line="259" w:lineRule="auto"/>
        <w:ind w:left="0" w:right="62" w:firstLine="0"/>
        <w:jc w:val="right"/>
      </w:pPr>
      <w:r>
        <w:rPr>
          <w:i/>
          <w:sz w:val="24"/>
        </w:rPr>
        <w:t xml:space="preserve">November 18, 2008 </w:t>
      </w:r>
    </w:p>
    <w:sectPr w:rsidR="00EC5251" w:rsidSect="00265D93">
      <w:pgSz w:w="12240" w:h="15840"/>
      <w:pgMar w:top="0" w:right="66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2A41"/>
    <w:multiLevelType w:val="hybridMultilevel"/>
    <w:tmpl w:val="761217F2"/>
    <w:lvl w:ilvl="0" w:tplc="EEC2395C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2A4C2A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F87F64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0E73F0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CC252A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DE7488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8CEEEC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04EC88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363222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526088"/>
    <w:multiLevelType w:val="hybridMultilevel"/>
    <w:tmpl w:val="F2D20D12"/>
    <w:lvl w:ilvl="0" w:tplc="CABC46B4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40B9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8ACC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38E9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A09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5A9E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5AAC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6C1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74F99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2139041">
    <w:abstractNumId w:val="0"/>
  </w:num>
  <w:num w:numId="2" w16cid:durableId="116877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251"/>
    <w:rsid w:val="00005269"/>
    <w:rsid w:val="00265D93"/>
    <w:rsid w:val="003F2000"/>
    <w:rsid w:val="0062604D"/>
    <w:rsid w:val="00EC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F2410B"/>
  <w15:docId w15:val="{E9132A62-85CC-DB4F-AA63-5C29BC27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Times New Roman" w:eastAsia="Times New Roman" w:hAnsi="Times New Roman" w:cs="Times New Roman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hd.gmu.edu/PhDSpecialEducationLeadershipGra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ihd.gmu.edu/PhDSpecialEducationLeadershipGra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se.gmu.edu/programs/phd/" TargetMode="External"/><Relationship Id="rId5" Type="http://schemas.openxmlformats.org/officeDocument/2006/relationships/hyperlink" Target="http://gse.gmu.edu/programs/ph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 HOPKINS UNIVERSITY</dc:title>
  <dc:subject/>
  <dc:creator>Denise O'Sullivan</dc:creator>
  <cp:keywords/>
  <cp:lastModifiedBy>Boris Gafurov</cp:lastModifiedBy>
  <cp:revision>3</cp:revision>
  <dcterms:created xsi:type="dcterms:W3CDTF">2026-04-11T21:49:00Z</dcterms:created>
  <dcterms:modified xsi:type="dcterms:W3CDTF">2026-04-14T00:30:00Z</dcterms:modified>
</cp:coreProperties>
</file>